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VIII/121/24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grudnia 2024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uchwalenia Gminnego Programu Wspierania Rodziny dla Gminy Żabno na lata 2025 – 2027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pkt. 15 ustawy z dnia 8 marca 1990r. o samorządzie gminnym (tj. Dz.U. z 2024, poz. 1465)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176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179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2011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wspieraniu rodziny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systemie pieczy zastępczej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177)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Żabnie,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Uchwala się Gminny Program Wspierania Rodziny dla Gminy Żabno na lata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– 2027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brzmieniu stanowiącym załącznik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Nr VIII/121/24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30 grudnia 2024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17144C36-E262-408A-B3F3-A9CD3622DDB9.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17144C36-E262-408A-B3F3-A9CD3622DDB9.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VIII/121/24 z dnia 30 grudnia 2024 r.</dc:title>
  <dc:subject>w sprawie uchwalenia Gminnego Programu Wspierania Rodziny dla Gminy Żabno na lata 2025^– 2027</dc:subject>
  <dc:creator>Mateusz Libera</dc:creator>
  <cp:lastModifiedBy>Mateusz Libera</cp:lastModifiedBy>
  <cp:revision>1</cp:revision>
  <dcterms:created xsi:type="dcterms:W3CDTF">2025-01-02T15:07:11Z</dcterms:created>
  <dcterms:modified xsi:type="dcterms:W3CDTF">2025-01-02T15:07:11Z</dcterms:modified>
  <cp:category>Akt prawny</cp:category>
</cp:coreProperties>
</file>