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oceny zasobów pomocy społecznej w oparciu o analizę lokalnej sytuacji społecznej i demograficznej za rok 2023.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(t.j. Dz. U. z 2024 r. poz. 609) , w związku z art. 16a ust. 1 – 4 ustawy z dnia 12 marca 2004 r. o pomocy społecznej (t.j. Dz. U. z 2023 r. poz. 901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Zatwierdza się ocenę zasobów pomocy społecznej w oparciu o analizę lokalnej sytuacji społecznej i demograficznej w brzmieniu stanowiącym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jej podjęcia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III/21/24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13 czerwca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CB2377FC-DDE2-4420-9CED-7EB9536365E6.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CB2377FC-DDE2-4420-9CED-7EB9536365E6.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III/21/24 z dnia 13 czerwca 2024 r.</dc:title>
  <dc:subject>w sprawie oceny zasobów pomocy społecznej w^oparciu o^analizę lokalnej sytuacji społecznej i^demograficznej za rok 2023.</dc:subject>
  <dc:creator>Mateusz Libera</dc:creator>
  <cp:lastModifiedBy>Mateusz Libera</cp:lastModifiedBy>
  <cp:revision>1</cp:revision>
  <dcterms:created xsi:type="dcterms:W3CDTF">2024-06-14T11:23:34Z</dcterms:created>
  <dcterms:modified xsi:type="dcterms:W3CDTF">2024-06-14T11:23:34Z</dcterms:modified>
  <cp:category>Akt prawny</cp:category>
</cp:coreProperties>
</file>